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A" w:rsidRPr="00FC7C3E" w:rsidRDefault="000903C6" w:rsidP="00BA7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C7C3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A7372" w:rsidRPr="00FC7C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BA7372" w:rsidRPr="00FC7C3E" w:rsidRDefault="003821F5" w:rsidP="00BA7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C3E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bookmarkEnd w:id="0"/>
    <w:p w:rsidR="0047546D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&amp; </w:t>
      </w:r>
      <w:r w:rsidR="00090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3C6">
        <w:rPr>
          <w:rFonts w:ascii="Times New Roman" w:hAnsi="Times New Roman" w:cs="Times New Roman"/>
          <w:sz w:val="28"/>
          <w:szCs w:val="28"/>
          <w:lang w:val="uk-UA"/>
        </w:rPr>
        <w:t xml:space="preserve">26 - </w:t>
      </w:r>
      <w:r w:rsidR="005405CE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083BEA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Відповісти на питання стор</w:t>
      </w:r>
      <w:r w:rsidR="00083B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03C6">
        <w:rPr>
          <w:rFonts w:ascii="Times New Roman" w:hAnsi="Times New Roman" w:cs="Times New Roman"/>
          <w:sz w:val="28"/>
          <w:szCs w:val="28"/>
          <w:lang w:val="uk-UA"/>
        </w:rPr>
        <w:t xml:space="preserve"> 119</w:t>
      </w:r>
      <w:r w:rsidR="005405CE">
        <w:rPr>
          <w:rFonts w:ascii="Times New Roman" w:hAnsi="Times New Roman" w:cs="Times New Roman"/>
          <w:sz w:val="28"/>
          <w:szCs w:val="28"/>
          <w:lang w:val="uk-UA"/>
        </w:rPr>
        <w:t>, 122, 124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(усно).</w:t>
      </w:r>
    </w:p>
    <w:p w:rsidR="00083BEA" w:rsidRDefault="00083BEA" w:rsidP="004754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6D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912D9D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05CE" w:rsidRPr="005405CE" w:rsidRDefault="005405CE" w:rsidP="005405C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5CE">
        <w:rPr>
          <w:rFonts w:ascii="Times New Roman" w:hAnsi="Times New Roman" w:cs="Times New Roman"/>
          <w:sz w:val="28"/>
          <w:szCs w:val="28"/>
          <w:lang w:val="uk-UA"/>
        </w:rPr>
        <w:t>Склад вод суходолу. Поверхневі води. Річки. Будова річкової долини. Основні річкові басейни та системи. Вплив рельєфу на річки. Характер течії. Падіння, похил річки. Вплив клімату на формування річкової системи</w:t>
      </w:r>
      <w:r w:rsidRPr="005405C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405CE">
        <w:rPr>
          <w:rFonts w:ascii="Times New Roman" w:hAnsi="Times New Roman" w:cs="Times New Roman"/>
          <w:sz w:val="28"/>
          <w:szCs w:val="28"/>
          <w:lang w:val="uk-UA"/>
        </w:rPr>
        <w:t xml:space="preserve"> Живлення і режим річок, густота річкової мережі. Річковий стік, витрати води. </w:t>
      </w:r>
    </w:p>
    <w:p w:rsidR="005405CE" w:rsidRPr="005405CE" w:rsidRDefault="005405CE" w:rsidP="005405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05CE">
        <w:rPr>
          <w:rFonts w:ascii="Times New Roman" w:hAnsi="Times New Roman" w:cs="Times New Roman"/>
          <w:sz w:val="28"/>
          <w:szCs w:val="28"/>
          <w:lang w:val="uk-UA"/>
        </w:rPr>
        <w:t xml:space="preserve">Озера, їх типи. Болота, їх типи і поширення, причини заболочення. Водосховища та канали. </w:t>
      </w:r>
    </w:p>
    <w:p w:rsidR="005405CE" w:rsidRPr="005405CE" w:rsidRDefault="005405CE" w:rsidP="005405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05CE">
        <w:rPr>
          <w:rFonts w:ascii="Times New Roman" w:hAnsi="Times New Roman" w:cs="Times New Roman"/>
          <w:sz w:val="28"/>
          <w:szCs w:val="28"/>
          <w:lang w:val="uk-UA"/>
        </w:rPr>
        <w:t>Підземні води. Основні артезіанські басейни. Водні ресурси України, шляхи їх раціонального використання та охорони. Води суходолу своєї місцевості.</w:t>
      </w:r>
    </w:p>
    <w:p w:rsidR="00083BEA" w:rsidRPr="00912D9D" w:rsidRDefault="00083BEA" w:rsidP="00912D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за темами:</w:t>
      </w:r>
    </w:p>
    <w:p w:rsidR="005405CE" w:rsidRDefault="00FC7C3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5405CE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https://www.youtube.com/watch?v=CFvyKgXVfiE</w:t>
        </w:r>
      </w:hyperlink>
    </w:p>
    <w:p w:rsidR="005405CE" w:rsidRDefault="00FC7C3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5405CE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https://www.youtube.com/watch?v=0lJENEmDmwI</w:t>
        </w:r>
      </w:hyperlink>
    </w:p>
    <w:p w:rsidR="005405CE" w:rsidRDefault="00FC7C3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405CE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https://www.youtube.com/watch?v=2KEprOM4hfU</w:t>
        </w:r>
      </w:hyperlink>
    </w:p>
    <w:p w:rsidR="005405CE" w:rsidRDefault="00FC7C3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5405CE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https://www.youtube.com/watch?v=JfUzMvkWZIc</w:t>
        </w:r>
      </w:hyperlink>
    </w:p>
    <w:p w:rsidR="005405CE" w:rsidRDefault="005405CE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D9D" w:rsidRDefault="000903C6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2D9D" w:rsidRDefault="00912D9D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D9D" w:rsidRDefault="00912D9D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P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Pr="00BA7372" w:rsidRDefault="00BA7372">
      <w:pPr>
        <w:rPr>
          <w:lang w:val="uk-UA"/>
        </w:rPr>
      </w:pPr>
    </w:p>
    <w:sectPr w:rsidR="00BA7372" w:rsidRPr="00BA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C9"/>
    <w:multiLevelType w:val="hybridMultilevel"/>
    <w:tmpl w:val="D00AAB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315EF8"/>
    <w:multiLevelType w:val="hybridMultilevel"/>
    <w:tmpl w:val="2E60792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5F615D9A"/>
    <w:multiLevelType w:val="hybridMultilevel"/>
    <w:tmpl w:val="4D08C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2"/>
    <w:rsid w:val="00083BEA"/>
    <w:rsid w:val="000903C6"/>
    <w:rsid w:val="003821F5"/>
    <w:rsid w:val="0047546D"/>
    <w:rsid w:val="005405CE"/>
    <w:rsid w:val="005D574F"/>
    <w:rsid w:val="0083015A"/>
    <w:rsid w:val="00912D9D"/>
    <w:rsid w:val="00BA7372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JENEmDmw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FvyKgXVf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JfUzMvkWZ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KEprOM4h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9960-8308-4957-BEB9-4C158C24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Home</cp:lastModifiedBy>
  <cp:revision>3</cp:revision>
  <dcterms:created xsi:type="dcterms:W3CDTF">2019-01-14T14:48:00Z</dcterms:created>
  <dcterms:modified xsi:type="dcterms:W3CDTF">2019-01-15T05:47:00Z</dcterms:modified>
</cp:coreProperties>
</file>